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0A7A" w14:textId="77777777" w:rsidR="00E9149B" w:rsidRDefault="00E9149B" w:rsidP="00E9149B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>Załącznik nr 3</w:t>
      </w:r>
    </w:p>
    <w:p w14:paraId="3620BC98" w14:textId="77777777" w:rsidR="00E9149B" w:rsidRPr="00304D1E" w:rsidRDefault="00E9149B" w:rsidP="00E9149B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20EFD7A1" w14:textId="77777777" w:rsidR="00E9149B" w:rsidRPr="00D3487F" w:rsidRDefault="00E9149B" w:rsidP="00E9149B">
      <w:pPr>
        <w:spacing w:line="240" w:lineRule="auto"/>
        <w:jc w:val="center"/>
        <w:rPr>
          <w:b/>
          <w:sz w:val="32"/>
        </w:rPr>
      </w:pPr>
      <w:r w:rsidRPr="00D3487F">
        <w:rPr>
          <w:b/>
          <w:sz w:val="32"/>
        </w:rPr>
        <w:t xml:space="preserve">KOSZTORYS OFERTOWY 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19"/>
        <w:gridCol w:w="993"/>
        <w:gridCol w:w="3252"/>
        <w:gridCol w:w="709"/>
        <w:gridCol w:w="992"/>
        <w:gridCol w:w="1422"/>
        <w:gridCol w:w="1420"/>
      </w:tblGrid>
      <w:tr w:rsidR="00E9149B" w:rsidRPr="00304D1E" w14:paraId="4AC073EC" w14:textId="77777777" w:rsidTr="00383E64">
        <w:trPr>
          <w:trHeight w:val="977"/>
          <w:jc w:val="center"/>
        </w:trPr>
        <w:tc>
          <w:tcPr>
            <w:tcW w:w="99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00F1C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3BF5">
              <w:rPr>
                <w:b/>
                <w:bCs/>
                <w:szCs w:val="20"/>
              </w:rPr>
              <w:t xml:space="preserve">„Wykoszenie, wycinka przerostów i udrożnienie koryt potoków na terenie Nowego </w:t>
            </w:r>
            <w:proofErr w:type="gramStart"/>
            <w:r w:rsidRPr="00A13BF5">
              <w:rPr>
                <w:b/>
                <w:bCs/>
                <w:szCs w:val="20"/>
              </w:rPr>
              <w:t>Sącza</w:t>
            </w:r>
            <w:r>
              <w:rPr>
                <w:b/>
                <w:bCs/>
                <w:szCs w:val="20"/>
              </w:rPr>
              <w:t>”</w:t>
            </w:r>
            <w:r w:rsidRPr="00304D1E">
              <w:rPr>
                <w:b/>
                <w:bCs/>
                <w:sz w:val="22"/>
                <w:szCs w:val="20"/>
              </w:rPr>
              <w:t xml:space="preserve">   </w:t>
            </w:r>
            <w:proofErr w:type="gramEnd"/>
            <w:r w:rsidRPr="00304D1E">
              <w:rPr>
                <w:b/>
                <w:bCs/>
                <w:sz w:val="22"/>
                <w:szCs w:val="20"/>
              </w:rPr>
              <w:t xml:space="preserve">                      </w:t>
            </w:r>
          </w:p>
        </w:tc>
      </w:tr>
      <w:tr w:rsidR="00E9149B" w:rsidRPr="00304D1E" w14:paraId="276D8B43" w14:textId="77777777" w:rsidTr="00383E64">
        <w:trPr>
          <w:trHeight w:val="1180"/>
          <w:jc w:val="center"/>
        </w:trPr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2BFAE7" w14:textId="77777777" w:rsidR="00E9149B" w:rsidRPr="00304D1E" w:rsidRDefault="00E9149B" w:rsidP="00383E64">
            <w:pPr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Lp.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454569" w14:textId="77777777" w:rsidR="00E9149B" w:rsidRPr="00304D1E" w:rsidRDefault="00E9149B" w:rsidP="00383E64">
            <w:pPr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Kod pozycji przedmiaru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84B0A7" w14:textId="77777777" w:rsidR="00E9149B" w:rsidRPr="00304D1E" w:rsidRDefault="00E9149B" w:rsidP="00383E64">
            <w:pPr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Numer       S.S.T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79B288" w14:textId="77777777" w:rsidR="00E9149B" w:rsidRPr="00304D1E" w:rsidRDefault="00E9149B" w:rsidP="00383E64">
            <w:pPr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Asortyment robót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310A1" w14:textId="77777777" w:rsidR="00E9149B" w:rsidRPr="00304D1E" w:rsidRDefault="00E9149B" w:rsidP="00383E64">
            <w:pPr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Jednostka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61C8D5" w14:textId="77777777" w:rsidR="00E9149B" w:rsidRPr="00304D1E" w:rsidRDefault="00E9149B" w:rsidP="00383E64">
            <w:pPr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Ilość jedn.  miary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624CC5" w14:textId="77777777" w:rsidR="00E9149B" w:rsidRPr="00304D1E" w:rsidRDefault="00E9149B" w:rsidP="00383E64">
            <w:pPr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Zryczałtowana cena jednostkowa netto /zł/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282704" w14:textId="77777777" w:rsidR="00E9149B" w:rsidRPr="00304D1E" w:rsidRDefault="00E9149B" w:rsidP="00383E64">
            <w:pPr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Wartość robót netto /zł/</w:t>
            </w:r>
          </w:p>
        </w:tc>
      </w:tr>
      <w:tr w:rsidR="00E9149B" w:rsidRPr="00304D1E" w14:paraId="2FA8FDC9" w14:textId="77777777" w:rsidTr="00383E64">
        <w:trPr>
          <w:trHeight w:val="108"/>
          <w:jc w:val="center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08455C5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FDB2488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15578F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3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14:paraId="4ECD0734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9A3247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87A635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70025FC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BDE939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8</w:t>
            </w:r>
          </w:p>
        </w:tc>
      </w:tr>
      <w:tr w:rsidR="00E9149B" w:rsidRPr="00304D1E" w14:paraId="47DE76F6" w14:textId="77777777" w:rsidTr="00383E64">
        <w:trPr>
          <w:trHeight w:val="361"/>
          <w:jc w:val="center"/>
        </w:trPr>
        <w:tc>
          <w:tcPr>
            <w:tcW w:w="9937" w:type="dxa"/>
            <w:gridSpan w:val="8"/>
            <w:shd w:val="clear" w:color="auto" w:fill="auto"/>
            <w:vAlign w:val="center"/>
            <w:hideMark/>
          </w:tcPr>
          <w:p w14:paraId="011CC5D7" w14:textId="77777777" w:rsidR="00E9149B" w:rsidRPr="00304D1E" w:rsidRDefault="00E9149B" w:rsidP="00E9149B">
            <w:pPr>
              <w:pStyle w:val="Akapitzlist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Roboty w zakresie burzenia i rozbiórki obiektów budowlanych; roboty ziemne /kod CPV 45110000</w:t>
            </w:r>
            <w:r>
              <w:rPr>
                <w:b/>
                <w:bCs/>
                <w:sz w:val="18"/>
                <w:szCs w:val="20"/>
              </w:rPr>
              <w:t>-1</w:t>
            </w:r>
            <w:r w:rsidRPr="00304D1E">
              <w:rPr>
                <w:b/>
                <w:bCs/>
                <w:sz w:val="18"/>
                <w:szCs w:val="20"/>
              </w:rPr>
              <w:t>/</w:t>
            </w:r>
          </w:p>
        </w:tc>
      </w:tr>
      <w:tr w:rsidR="00E9149B" w:rsidRPr="00304D1E" w14:paraId="13086488" w14:textId="77777777" w:rsidTr="00383E64">
        <w:trPr>
          <w:trHeight w:val="281"/>
          <w:jc w:val="center"/>
        </w:trPr>
        <w:tc>
          <w:tcPr>
            <w:tcW w:w="9937" w:type="dxa"/>
            <w:gridSpan w:val="8"/>
            <w:shd w:val="clear" w:color="auto" w:fill="auto"/>
            <w:vAlign w:val="center"/>
            <w:hideMark/>
          </w:tcPr>
          <w:p w14:paraId="3C869B80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Potok Łubinka km 0+500 - 3+700</w:t>
            </w:r>
          </w:p>
        </w:tc>
      </w:tr>
      <w:tr w:rsidR="00E9149B" w:rsidRPr="00304D1E" w14:paraId="352635D4" w14:textId="77777777" w:rsidTr="00383E64">
        <w:trPr>
          <w:trHeight w:val="1052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14:paraId="44055F84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D2E27F1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BF0BFD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 xml:space="preserve">10.3.1.1 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523BAEAB" w14:textId="77777777" w:rsidR="00E9149B" w:rsidRPr="00304D1E" w:rsidRDefault="00E9149B" w:rsidP="00383E64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 xml:space="preserve">Mechaniczne koszenie porostów gęstych miękkich ze skarp i grobli, z rozdrobnieniem pokosu do rozmiaru sieczki: 3200 </w:t>
            </w:r>
            <w:proofErr w:type="spellStart"/>
            <w:r w:rsidRPr="00304D1E">
              <w:rPr>
                <w:sz w:val="18"/>
                <w:szCs w:val="20"/>
              </w:rPr>
              <w:t>mb</w:t>
            </w:r>
            <w:proofErr w:type="spellEnd"/>
            <w:r w:rsidRPr="00304D1E">
              <w:rPr>
                <w:sz w:val="18"/>
                <w:szCs w:val="20"/>
              </w:rPr>
              <w:t xml:space="preserve"> x 12 m x 2 x 70% </w:t>
            </w:r>
            <w:r w:rsidRPr="00304D1E">
              <w:rPr>
                <w:b/>
                <w:bCs/>
                <w:sz w:val="18"/>
                <w:szCs w:val="20"/>
              </w:rPr>
              <w:t xml:space="preserve">(dwukrotne koszenie </w:t>
            </w:r>
            <w:r>
              <w:rPr>
                <w:b/>
                <w:bCs/>
                <w:sz w:val="18"/>
                <w:szCs w:val="20"/>
              </w:rPr>
              <w:br/>
            </w:r>
            <w:r w:rsidRPr="00304D1E">
              <w:rPr>
                <w:b/>
                <w:bCs/>
                <w:sz w:val="18"/>
                <w:szCs w:val="20"/>
              </w:rPr>
              <w:t>2 x 53 760)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A8B415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m</w:t>
            </w:r>
            <w:r w:rsidRPr="00304D1E">
              <w:rPr>
                <w:b/>
                <w:b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115AEE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107 520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1DA1303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618168F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E9149B" w:rsidRPr="00304D1E" w14:paraId="59D7873F" w14:textId="77777777" w:rsidTr="00383E64">
        <w:trPr>
          <w:trHeight w:val="854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14:paraId="15EBE39B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15875FC4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71AD5C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 xml:space="preserve">10.3.1.2 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75145D03" w14:textId="77777777" w:rsidR="00E9149B" w:rsidRPr="00304D1E" w:rsidRDefault="00E9149B" w:rsidP="00383E64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 xml:space="preserve">Ręczne koszenie porostów gęstych miękkich ze skarp x 30% wraz z wygrabieniem i zebraniem wykoszonych pokosów ze skarp </w:t>
            </w:r>
            <w:r w:rsidRPr="00304D1E">
              <w:rPr>
                <w:b/>
                <w:bCs/>
                <w:sz w:val="18"/>
                <w:szCs w:val="20"/>
              </w:rPr>
              <w:t>(dwukrotne koszenie 2 x 23 040)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413DF1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m</w:t>
            </w:r>
            <w:r w:rsidRPr="00304D1E">
              <w:rPr>
                <w:b/>
                <w:b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F21826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46 080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0953C3A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8344F6C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E9149B" w:rsidRPr="00304D1E" w14:paraId="2754A1E0" w14:textId="77777777" w:rsidTr="00383E64">
        <w:trPr>
          <w:trHeight w:val="321"/>
          <w:jc w:val="center"/>
        </w:trPr>
        <w:tc>
          <w:tcPr>
            <w:tcW w:w="9937" w:type="dxa"/>
            <w:gridSpan w:val="8"/>
            <w:shd w:val="clear" w:color="auto" w:fill="auto"/>
            <w:vAlign w:val="center"/>
            <w:hideMark/>
          </w:tcPr>
          <w:p w14:paraId="3C6C71C0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Jamniczanka km 0+000 – 0+350 i km 1+200</w:t>
            </w:r>
          </w:p>
        </w:tc>
      </w:tr>
      <w:tr w:rsidR="00E9149B" w:rsidRPr="00304D1E" w14:paraId="120F8ABC" w14:textId="77777777" w:rsidTr="00383E64">
        <w:trPr>
          <w:trHeight w:val="64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14:paraId="74D2E105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590F6411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7EC5B4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10.3.1.3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207368F4" w14:textId="77777777" w:rsidR="00E9149B" w:rsidRPr="00304D1E" w:rsidRDefault="00E9149B" w:rsidP="00383E64">
            <w:pPr>
              <w:spacing w:line="240" w:lineRule="auto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 xml:space="preserve">Ręczne koszenie porostów gęstych miękkich ze skarp: 300 x 2 x 2 </w:t>
            </w:r>
            <w:r w:rsidRPr="00304D1E">
              <w:rPr>
                <w:i/>
                <w:iCs/>
                <w:sz w:val="18"/>
                <w:szCs w:val="20"/>
              </w:rPr>
              <w:t>(w korycie - usunięcie wraz z udrożnieniem)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8E14F6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m</w:t>
            </w:r>
            <w:r w:rsidRPr="00304D1E">
              <w:rPr>
                <w:b/>
                <w:b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C6DD50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1 200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F250587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A51E01C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E9149B" w:rsidRPr="00304D1E" w14:paraId="53D5CF4E" w14:textId="77777777" w:rsidTr="00383E64">
        <w:trPr>
          <w:trHeight w:val="697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14:paraId="794A0BBC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28B12967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8E22DF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10.3.1.4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7ADC7F4D" w14:textId="77777777" w:rsidR="00E9149B" w:rsidRPr="00304D1E" w:rsidRDefault="00E9149B" w:rsidP="00383E64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Wycinka przerostów</w:t>
            </w:r>
            <w:r>
              <w:rPr>
                <w:sz w:val="18"/>
                <w:szCs w:val="20"/>
              </w:rPr>
              <w:t xml:space="preserve"> </w:t>
            </w:r>
            <w:r w:rsidRPr="00304D1E">
              <w:rPr>
                <w:sz w:val="18"/>
                <w:szCs w:val="20"/>
              </w:rPr>
              <w:t>twardych na budowlach: 130 x 2,5 x 2 wraz z usunięciem i utylizacją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0CB94F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m</w:t>
            </w:r>
            <w:r w:rsidRPr="00304D1E">
              <w:rPr>
                <w:b/>
                <w:b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2E1425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650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1C7A070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262D016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E9149B" w:rsidRPr="00304D1E" w14:paraId="59F01D0F" w14:textId="77777777" w:rsidTr="00383E64">
        <w:trPr>
          <w:trHeight w:val="56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14:paraId="4C7ED228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85114CF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981F98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10.3.1.5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7C00CE40" w14:textId="77777777" w:rsidR="00E9149B" w:rsidRPr="00304D1E" w:rsidRDefault="00E9149B" w:rsidP="00383E64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Mechaniczne udrożnienie koryta, wykop w gruncie kat IV, wraz z odwozem do 1,0 km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F56AC1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m</w:t>
            </w:r>
            <w:r w:rsidRPr="00304D1E">
              <w:rPr>
                <w:b/>
                <w:bCs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0D518A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350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0FE1CC2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FA2219C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E9149B" w:rsidRPr="00304D1E" w14:paraId="3710D653" w14:textId="77777777" w:rsidTr="00383E64">
        <w:trPr>
          <w:trHeight w:val="298"/>
          <w:jc w:val="center"/>
        </w:trPr>
        <w:tc>
          <w:tcPr>
            <w:tcW w:w="9937" w:type="dxa"/>
            <w:gridSpan w:val="8"/>
            <w:shd w:val="clear" w:color="auto" w:fill="auto"/>
            <w:vAlign w:val="center"/>
            <w:hideMark/>
          </w:tcPr>
          <w:p w14:paraId="6B97BBE9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Wielopolanka km 0+000 – 1+300</w:t>
            </w:r>
          </w:p>
        </w:tc>
      </w:tr>
      <w:tr w:rsidR="00E9149B" w:rsidRPr="00304D1E" w14:paraId="0D6A014B" w14:textId="77777777" w:rsidTr="00383E64">
        <w:trPr>
          <w:trHeight w:val="805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14:paraId="1BFB1196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9DE5C65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8B4B4F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10.3.1.6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24D4ED84" w14:textId="77777777" w:rsidR="00E9149B" w:rsidRPr="00304D1E" w:rsidRDefault="00E9149B" w:rsidP="00383E64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Ręczne/mechaniczne koszenie porostów gęstych miękkich ze skarp: 450 x 4 x 2 + 560 x 6 x 2</w:t>
            </w:r>
            <w:r w:rsidRPr="00304D1E">
              <w:rPr>
                <w:i/>
                <w:iCs/>
                <w:sz w:val="18"/>
                <w:szCs w:val="20"/>
              </w:rPr>
              <w:t xml:space="preserve"> (w korycie - usunięcie wraz z udrożnieniem)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A8B64D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m</w:t>
            </w:r>
            <w:r w:rsidRPr="00304D1E">
              <w:rPr>
                <w:b/>
                <w:b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66572E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10 320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72B43D1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1D5AD66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E9149B" w:rsidRPr="00304D1E" w14:paraId="006F6E22" w14:textId="77777777" w:rsidTr="00383E64">
        <w:trPr>
          <w:trHeight w:val="703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14:paraId="36C0488D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09AC2CCE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3F9DAC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10.3.1.7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7C90AA38" w14:textId="77777777" w:rsidR="00E9149B" w:rsidRPr="00304D1E" w:rsidRDefault="00E9149B" w:rsidP="00383E64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Wycinka przerostów twardych na budowlach: 290 x 2,5 x 2 wraz z usunięciem i utylizacją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DF2545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m</w:t>
            </w:r>
            <w:r w:rsidRPr="00304D1E">
              <w:rPr>
                <w:b/>
                <w:bCs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A5BCE2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 xml:space="preserve">1 </w:t>
            </w:r>
            <w:r>
              <w:rPr>
                <w:b/>
                <w:bCs/>
                <w:sz w:val="18"/>
                <w:szCs w:val="20"/>
              </w:rPr>
              <w:t>45</w:t>
            </w:r>
            <w:r w:rsidRPr="00304D1E">
              <w:rPr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44BE465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E85DCAB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E9149B" w:rsidRPr="00304D1E" w14:paraId="7D1C153E" w14:textId="77777777" w:rsidTr="00383E64">
        <w:trPr>
          <w:trHeight w:val="684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14:paraId="4DE0B1F1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40174F1B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429AF8" w14:textId="77777777" w:rsidR="00E9149B" w:rsidRPr="00304D1E" w:rsidRDefault="00E9149B" w:rsidP="00383E64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10.3.1.8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6B4005F7" w14:textId="77777777" w:rsidR="00E9149B" w:rsidRPr="00304D1E" w:rsidRDefault="00E9149B" w:rsidP="00383E64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04D1E">
              <w:rPr>
                <w:sz w:val="18"/>
                <w:szCs w:val="20"/>
              </w:rPr>
              <w:t>Mechaniczne udrożnienie koryta, wykop w gruncie kat IV, z profilowaniem skarp i odwozem urobku do 1,0 km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31C7D3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m</w:t>
            </w:r>
            <w:r w:rsidRPr="00304D1E">
              <w:rPr>
                <w:b/>
                <w:bCs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CB9D21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920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057CCAA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35348C9" w14:textId="77777777" w:rsidR="00E9149B" w:rsidRPr="00304D1E" w:rsidRDefault="00E9149B" w:rsidP="00383E64">
            <w:pPr>
              <w:spacing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E9149B" w:rsidRPr="00304D1E" w14:paraId="27881057" w14:textId="77777777" w:rsidTr="00383E64">
        <w:trPr>
          <w:trHeight w:val="358"/>
          <w:jc w:val="center"/>
        </w:trPr>
        <w:tc>
          <w:tcPr>
            <w:tcW w:w="8517" w:type="dxa"/>
            <w:gridSpan w:val="7"/>
            <w:shd w:val="clear" w:color="auto" w:fill="auto"/>
            <w:noWrap/>
            <w:vAlign w:val="center"/>
            <w:hideMark/>
          </w:tcPr>
          <w:p w14:paraId="3967DDA4" w14:textId="77777777" w:rsidR="00E9149B" w:rsidRPr="00304D1E" w:rsidRDefault="00E9149B" w:rsidP="00383E64">
            <w:pPr>
              <w:jc w:val="right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Łączna wartość robót netto: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0AEA8A1" w14:textId="77777777" w:rsidR="00E9149B" w:rsidRPr="00304D1E" w:rsidRDefault="00E9149B" w:rsidP="00383E64">
            <w:pPr>
              <w:jc w:val="right"/>
              <w:rPr>
                <w:b/>
                <w:bCs/>
                <w:sz w:val="18"/>
                <w:szCs w:val="20"/>
              </w:rPr>
            </w:pPr>
          </w:p>
        </w:tc>
      </w:tr>
      <w:tr w:rsidR="00E9149B" w:rsidRPr="00304D1E" w14:paraId="21A17D29" w14:textId="77777777" w:rsidTr="00383E64">
        <w:trPr>
          <w:trHeight w:val="358"/>
          <w:jc w:val="center"/>
        </w:trPr>
        <w:tc>
          <w:tcPr>
            <w:tcW w:w="8517" w:type="dxa"/>
            <w:gridSpan w:val="7"/>
            <w:shd w:val="clear" w:color="auto" w:fill="auto"/>
            <w:noWrap/>
            <w:vAlign w:val="center"/>
            <w:hideMark/>
          </w:tcPr>
          <w:p w14:paraId="29E7AA01" w14:textId="77777777" w:rsidR="00E9149B" w:rsidRPr="00304D1E" w:rsidRDefault="00E9149B" w:rsidP="00383E64">
            <w:pPr>
              <w:jc w:val="right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Podatek VAT 23%: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771BE62" w14:textId="77777777" w:rsidR="00E9149B" w:rsidRPr="00304D1E" w:rsidRDefault="00E9149B" w:rsidP="00383E64">
            <w:pPr>
              <w:jc w:val="right"/>
              <w:rPr>
                <w:b/>
                <w:bCs/>
                <w:sz w:val="18"/>
                <w:szCs w:val="20"/>
              </w:rPr>
            </w:pPr>
          </w:p>
        </w:tc>
      </w:tr>
      <w:tr w:rsidR="00E9149B" w:rsidRPr="00304D1E" w14:paraId="17CBDF56" w14:textId="77777777" w:rsidTr="00383E64">
        <w:trPr>
          <w:trHeight w:val="358"/>
          <w:jc w:val="center"/>
        </w:trPr>
        <w:tc>
          <w:tcPr>
            <w:tcW w:w="8517" w:type="dxa"/>
            <w:gridSpan w:val="7"/>
            <w:shd w:val="clear" w:color="auto" w:fill="auto"/>
            <w:noWrap/>
            <w:vAlign w:val="center"/>
            <w:hideMark/>
          </w:tcPr>
          <w:p w14:paraId="4B4B5347" w14:textId="77777777" w:rsidR="00E9149B" w:rsidRPr="00304D1E" w:rsidRDefault="00E9149B" w:rsidP="00383E64">
            <w:pPr>
              <w:jc w:val="right"/>
              <w:rPr>
                <w:b/>
                <w:bCs/>
                <w:sz w:val="18"/>
                <w:szCs w:val="20"/>
              </w:rPr>
            </w:pPr>
            <w:r w:rsidRPr="00304D1E">
              <w:rPr>
                <w:b/>
                <w:bCs/>
                <w:sz w:val="18"/>
                <w:szCs w:val="20"/>
              </w:rPr>
              <w:t>Łączna wartość robót brutto: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3C6AC47" w14:textId="77777777" w:rsidR="00E9149B" w:rsidRPr="00304D1E" w:rsidRDefault="00E9149B" w:rsidP="00383E64">
            <w:pPr>
              <w:jc w:val="right"/>
              <w:rPr>
                <w:b/>
                <w:bCs/>
                <w:sz w:val="18"/>
                <w:szCs w:val="20"/>
              </w:rPr>
            </w:pPr>
          </w:p>
        </w:tc>
      </w:tr>
    </w:tbl>
    <w:p w14:paraId="03439AEC" w14:textId="77777777" w:rsidR="00E9149B" w:rsidRDefault="00E9149B" w:rsidP="00E9149B"/>
    <w:p w14:paraId="539AF772" w14:textId="77777777" w:rsidR="00E9149B" w:rsidRDefault="00E9149B" w:rsidP="00E9149B">
      <w:pPr>
        <w:jc w:val="left"/>
        <w:rPr>
          <w:rFonts w:cs="Tahoma"/>
          <w:i/>
          <w:sz w:val="20"/>
          <w:szCs w:val="20"/>
        </w:rPr>
      </w:pPr>
      <w:r w:rsidRPr="00304D1E">
        <w:rPr>
          <w:rFonts w:cs="Tahoma"/>
          <w:b/>
          <w:sz w:val="20"/>
          <w:szCs w:val="20"/>
        </w:rPr>
        <w:t>Wartość netto</w:t>
      </w:r>
      <w:r w:rsidRPr="00304D1E">
        <w:rPr>
          <w:rFonts w:cs="Tahoma"/>
          <w:sz w:val="20"/>
          <w:szCs w:val="20"/>
        </w:rPr>
        <w:t xml:space="preserve"> (słownie złotych):</w:t>
      </w:r>
      <w:r>
        <w:rPr>
          <w:rFonts w:cs="Tahoma"/>
          <w:sz w:val="20"/>
          <w:szCs w:val="20"/>
        </w:rPr>
        <w:t xml:space="preserve"> </w:t>
      </w:r>
      <w:r w:rsidRPr="00304D1E">
        <w:rPr>
          <w:rFonts w:cs="Tahoma"/>
          <w:i/>
          <w:sz w:val="20"/>
          <w:szCs w:val="20"/>
        </w:rPr>
        <w:t>…………</w:t>
      </w:r>
      <w:r>
        <w:rPr>
          <w:rFonts w:cs="Tahoma"/>
          <w:i/>
          <w:sz w:val="20"/>
          <w:szCs w:val="20"/>
        </w:rPr>
        <w:t>……………………………………………………………………...</w:t>
      </w:r>
    </w:p>
    <w:p w14:paraId="7B13B498" w14:textId="77777777" w:rsidR="00E9149B" w:rsidRPr="00304D1E" w:rsidRDefault="00E9149B" w:rsidP="00E9149B">
      <w:pPr>
        <w:jc w:val="left"/>
        <w:rPr>
          <w:rFonts w:cs="Tahoma"/>
          <w:i/>
          <w:sz w:val="20"/>
          <w:szCs w:val="20"/>
        </w:rPr>
      </w:pPr>
      <w:r w:rsidRPr="00304D1E">
        <w:rPr>
          <w:rFonts w:cs="Tahoma"/>
          <w:b/>
          <w:i/>
          <w:iCs/>
          <w:sz w:val="20"/>
          <w:szCs w:val="20"/>
        </w:rPr>
        <w:t>Podatek VAT</w:t>
      </w:r>
      <w:r>
        <w:rPr>
          <w:rFonts w:cs="Tahoma"/>
          <w:i/>
          <w:iCs/>
          <w:sz w:val="20"/>
          <w:szCs w:val="20"/>
        </w:rPr>
        <w:t xml:space="preserve"> (słownie złotych): </w:t>
      </w:r>
      <w:r w:rsidRPr="00304D1E">
        <w:rPr>
          <w:rFonts w:cs="Tahoma"/>
          <w:i/>
          <w:iCs/>
          <w:sz w:val="20"/>
          <w:szCs w:val="20"/>
        </w:rPr>
        <w:t>……………</w:t>
      </w:r>
      <w:r>
        <w:rPr>
          <w:rFonts w:cs="Tahoma"/>
          <w:i/>
          <w:iCs/>
          <w:sz w:val="20"/>
          <w:szCs w:val="20"/>
        </w:rPr>
        <w:t>………………………………………………………………………</w:t>
      </w:r>
    </w:p>
    <w:p w14:paraId="3E041671" w14:textId="77777777" w:rsidR="00E9149B" w:rsidRPr="00304D1E" w:rsidRDefault="00E9149B" w:rsidP="00E9149B">
      <w:pPr>
        <w:jc w:val="left"/>
        <w:rPr>
          <w:rFonts w:cs="Tahoma"/>
          <w:i/>
          <w:sz w:val="20"/>
          <w:szCs w:val="20"/>
        </w:rPr>
      </w:pPr>
      <w:r w:rsidRPr="00304D1E">
        <w:rPr>
          <w:rFonts w:cs="Tahoma"/>
          <w:b/>
          <w:sz w:val="20"/>
          <w:szCs w:val="20"/>
        </w:rPr>
        <w:t>Wartość brutto</w:t>
      </w:r>
      <w:r w:rsidRPr="00304D1E">
        <w:rPr>
          <w:rFonts w:cs="Tahoma"/>
          <w:sz w:val="20"/>
          <w:szCs w:val="20"/>
        </w:rPr>
        <w:t xml:space="preserve"> (słownie złotych): </w:t>
      </w:r>
      <w:r w:rsidRPr="00304D1E">
        <w:rPr>
          <w:rFonts w:cs="Tahoma"/>
          <w:i/>
          <w:sz w:val="20"/>
          <w:szCs w:val="20"/>
        </w:rPr>
        <w:t>…………………</w:t>
      </w:r>
      <w:r>
        <w:rPr>
          <w:rFonts w:cs="Tahoma"/>
          <w:i/>
          <w:sz w:val="20"/>
          <w:szCs w:val="20"/>
        </w:rPr>
        <w:t>…………………………………………………………….</w:t>
      </w:r>
    </w:p>
    <w:p w14:paraId="3DDDC431" w14:textId="77777777" w:rsidR="00E9149B" w:rsidRDefault="00E9149B" w:rsidP="00E9149B">
      <w:pPr>
        <w:rPr>
          <w:rFonts w:ascii="Arial" w:hAnsi="Arial" w:cs="Arial"/>
          <w:sz w:val="20"/>
        </w:rPr>
      </w:pPr>
    </w:p>
    <w:p w14:paraId="7B0125D3" w14:textId="143BBC2F" w:rsidR="00E9149B" w:rsidRPr="00E9149B" w:rsidRDefault="00E9149B" w:rsidP="00E9149B">
      <w:pPr>
        <w:rPr>
          <w:rFonts w:cs="Arial"/>
          <w:sz w:val="20"/>
        </w:rPr>
      </w:pPr>
      <w:r w:rsidRPr="00304D1E">
        <w:rPr>
          <w:rFonts w:cs="Arial"/>
          <w:sz w:val="20"/>
        </w:rPr>
        <w:t xml:space="preserve">Miejsce, data    </w:t>
      </w:r>
    </w:p>
    <w:p w14:paraId="01576D13" w14:textId="77777777" w:rsidR="00851DAD" w:rsidRPr="00E9149B" w:rsidRDefault="00E9149B" w:rsidP="00E9149B"/>
    <w:sectPr w:rsidR="00851DAD" w:rsidRPr="00E9149B" w:rsidSect="00E303D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546"/>
    <w:multiLevelType w:val="hybridMultilevel"/>
    <w:tmpl w:val="B06CA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A33937"/>
    <w:multiLevelType w:val="hybridMultilevel"/>
    <w:tmpl w:val="3E164538"/>
    <w:lvl w:ilvl="0" w:tplc="6F30DC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AD0078B"/>
    <w:multiLevelType w:val="hybridMultilevel"/>
    <w:tmpl w:val="23A4D3C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6C533AC"/>
    <w:multiLevelType w:val="multilevel"/>
    <w:tmpl w:val="BF6C2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FCB5801"/>
    <w:multiLevelType w:val="hybridMultilevel"/>
    <w:tmpl w:val="A88472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F037F9"/>
    <w:multiLevelType w:val="hybridMultilevel"/>
    <w:tmpl w:val="31DE6DA0"/>
    <w:lvl w:ilvl="0" w:tplc="274C008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177B13"/>
    <w:multiLevelType w:val="hybridMultilevel"/>
    <w:tmpl w:val="3E7C784E"/>
    <w:lvl w:ilvl="0" w:tplc="E4C858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DB"/>
    <w:rsid w:val="00516053"/>
    <w:rsid w:val="00732AC2"/>
    <w:rsid w:val="009F4922"/>
    <w:rsid w:val="00B50B44"/>
    <w:rsid w:val="00CB3664"/>
    <w:rsid w:val="00CF6689"/>
    <w:rsid w:val="00E303DB"/>
    <w:rsid w:val="00E9149B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D4D"/>
  <w15:chartTrackingRefBased/>
  <w15:docId w15:val="{33EE9E4F-E02C-4875-BDEF-21C8182F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D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E303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3DB"/>
    <w:rPr>
      <w:color w:val="0563C1" w:themeColor="hyperlink"/>
      <w:u w:val="single"/>
    </w:r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E303DB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F49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9F492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732AC2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732AC2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2020-06-01T07:42:00Z</dcterms:created>
  <dcterms:modified xsi:type="dcterms:W3CDTF">2020-06-01T07:42:00Z</dcterms:modified>
</cp:coreProperties>
</file>